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4"/>
          <w:szCs w:val="24"/>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03">
            <w:pPr>
              <w:widowControl w:val="0"/>
              <w:spacing w:line="240" w:lineRule="auto"/>
              <w:rPr>
                <w:b w:val="1"/>
                <w:bCs w:val="1"/>
                <w:sz w:val="24"/>
                <w:szCs w:val="24"/>
              </w:rPr>
            </w:pPr>
            <w:r w:rsidDel="00000000" w:rsidR="00000000" w:rsidRPr="00000000">
              <w:rPr>
                <w:b w:val="1"/>
                <w:bCs w:val="1"/>
                <w:sz w:val="24"/>
                <w:szCs w:val="24"/>
                <w:rtl w:val="0"/>
              </w:rPr>
              <w:t xml:space="preserve">(</w:t>
            </w:r>
            <w:hyperlink r:id="rId6">
              <w:r w:rsidDel="00000000" w:rsidR="00000000" w:rsidRPr="00000000">
                <w:rPr>
                  <w:b w:val="1"/>
                  <w:bCs w:val="1"/>
                  <w:color w:val="1155cc"/>
                  <w:sz w:val="24"/>
                  <w:szCs w:val="24"/>
                  <w:u w:val="single"/>
                  <w:rtl w:val="0"/>
                </w:rPr>
                <w:t xml:space="preserve">National Curriculum Programme of Study references</w:t>
              </w:r>
            </w:hyperlink>
            <w:r w:rsidDel="00000000" w:rsidR="00000000" w:rsidRPr="00000000">
              <w:rPr>
                <w:b w:val="1"/>
                <w:bCs w:val="1"/>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r w:rsidDel="00000000" w:rsidR="00000000" w:rsidRPr="00000000">
              <w:rPr>
                <w:b w:val="1"/>
                <w:bCs w:val="1"/>
                <w:sz w:val="24"/>
                <w:szCs w:val="24"/>
                <w:rtl w:val="0"/>
              </w:rPr>
              <w:t xml:space="preserve">Fête Nationale</w:t>
            </w:r>
          </w:p>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07">
            <w:pPr>
              <w:widowControl w:val="0"/>
              <w:numPr>
                <w:ilvl w:val="0"/>
                <w:numId w:val="1"/>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08">
            <w:pPr>
              <w:widowControl w:val="0"/>
              <w:numPr>
                <w:ilvl w:val="1"/>
                <w:numId w:val="1"/>
              </w:numPr>
              <w:spacing w:line="240" w:lineRule="auto"/>
              <w:ind w:left="1440" w:hanging="360"/>
              <w:rPr>
                <w:sz w:val="24"/>
                <w:szCs w:val="24"/>
              </w:rPr>
            </w:pPr>
            <w:r w:rsidDel="00000000" w:rsidR="00000000" w:rsidRPr="00000000">
              <w:rPr>
                <w:sz w:val="24"/>
                <w:szCs w:val="24"/>
                <w:rtl w:val="0"/>
              </w:rPr>
              <w:t xml:space="preserve">Phonics (é / er / ez)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09">
            <w:pPr>
              <w:widowControl w:val="0"/>
              <w:numPr>
                <w:ilvl w:val="0"/>
                <w:numId w:val="1"/>
              </w:numPr>
              <w:spacing w:line="240" w:lineRule="auto"/>
              <w:ind w:left="720" w:hanging="360"/>
              <w:rPr>
                <w:sz w:val="24"/>
                <w:szCs w:val="24"/>
              </w:rPr>
            </w:pPr>
            <w:r w:rsidDel="00000000" w:rsidR="00000000" w:rsidRPr="00000000">
              <w:rPr>
                <w:sz w:val="24"/>
                <w:szCs w:val="24"/>
                <w:rtl w:val="0"/>
              </w:rPr>
              <w:t xml:space="preserve">Activity 1 (10 mins)</w:t>
            </w:r>
          </w:p>
          <w:p w:rsidR="00000000" w:rsidDel="00000000" w:rsidP="00000000" w:rsidRDefault="00000000" w:rsidRPr="00000000" w14:paraId="0000000A">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Wordsearch - pupils need to look up the vocabulary (in dictionaries if you have them, or display the English words on the slide if not) and then find those French words in the wordsearch. Either print slide 4 or p2 of this document. </w:t>
            </w:r>
          </w:p>
          <w:p w:rsidR="00000000" w:rsidDel="00000000" w:rsidP="00000000" w:rsidRDefault="00000000" w:rsidRPr="00000000" w14:paraId="0000000B">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0C">
            <w:pPr>
              <w:widowControl w:val="0"/>
              <w:numPr>
                <w:ilvl w:val="1"/>
                <w:numId w:val="1"/>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0D">
            <w:pPr>
              <w:widowControl w:val="0"/>
              <w:numPr>
                <w:ilvl w:val="1"/>
                <w:numId w:val="1"/>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0E">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Activity 3 (5 mins)</w:t>
            </w:r>
          </w:p>
          <w:p w:rsidR="00000000" w:rsidDel="00000000" w:rsidP="00000000" w:rsidRDefault="00000000" w:rsidRPr="00000000" w14:paraId="0000000F">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Watch the video(s), then discuss as a class - what is the Fête Nationale? Why do French people celebrate it? (</w:t>
            </w:r>
            <w:r w:rsidDel="00000000" w:rsidR="00000000" w:rsidRPr="00000000">
              <w:rPr>
                <w:b w:val="1"/>
                <w:bCs w:val="1"/>
                <w:sz w:val="24"/>
                <w:szCs w:val="24"/>
                <w:rtl w:val="0"/>
              </w:rPr>
              <w:t xml:space="preserve">NCPoS 1; 8; 9</w:t>
            </w:r>
            <w:r w:rsidDel="00000000" w:rsidR="00000000" w:rsidRPr="00000000">
              <w:rPr>
                <w:sz w:val="24"/>
                <w:szCs w:val="24"/>
                <w:rtl w:val="0"/>
              </w:rPr>
              <w:t xml:space="preserve">)</w:t>
            </w:r>
          </w:p>
          <w:p w:rsidR="00000000" w:rsidDel="00000000" w:rsidP="00000000" w:rsidRDefault="00000000" w:rsidRPr="00000000" w14:paraId="00000010">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11">
            <w:pPr>
              <w:widowControl w:val="0"/>
              <w:numPr>
                <w:ilvl w:val="1"/>
                <w:numId w:val="1"/>
              </w:numPr>
              <w:spacing w:line="240" w:lineRule="auto"/>
              <w:ind w:left="1440" w:hanging="360"/>
              <w:rPr>
                <w:sz w:val="24"/>
                <w:szCs w:val="24"/>
              </w:rPr>
            </w:pPr>
            <w:r w:rsidDel="00000000" w:rsidR="00000000" w:rsidRPr="00000000">
              <w:rPr>
                <w:sz w:val="24"/>
                <w:szCs w:val="24"/>
                <w:rtl w:val="0"/>
              </w:rPr>
              <w:t xml:space="preserve">Print out slide 10 (or p3 of this document) and ask pupils to cut out each line individually, then use the English text on slide 12 to help put the French sentences into the right order. This could be done as a pairwork to boost confidence (</w:t>
            </w:r>
            <w:r w:rsidDel="00000000" w:rsidR="00000000" w:rsidRPr="00000000">
              <w:rPr>
                <w:b w:val="1"/>
                <w:bCs w:val="1"/>
                <w:sz w:val="24"/>
                <w:szCs w:val="24"/>
                <w:rtl w:val="0"/>
              </w:rPr>
              <w:t xml:space="preserve">NCPoS 6; 7; 8; 9</w:t>
            </w:r>
            <w:r w:rsidDel="00000000" w:rsidR="00000000" w:rsidRPr="00000000">
              <w:rPr>
                <w:sz w:val="24"/>
                <w:szCs w:val="24"/>
                <w:rtl w:val="0"/>
              </w:rPr>
              <w:t xml:space="preserve">)</w:t>
            </w:r>
          </w:p>
          <w:p w:rsidR="00000000" w:rsidDel="00000000" w:rsidP="00000000" w:rsidRDefault="00000000" w:rsidRPr="00000000" w14:paraId="00000012">
            <w:pPr>
              <w:widowControl w:val="0"/>
              <w:numPr>
                <w:ilvl w:val="1"/>
                <w:numId w:val="1"/>
              </w:numPr>
              <w:spacing w:line="240" w:lineRule="auto"/>
              <w:ind w:left="1440" w:hanging="360"/>
              <w:rPr>
                <w:sz w:val="24"/>
                <w:szCs w:val="24"/>
              </w:rPr>
            </w:pPr>
            <w:r w:rsidDel="00000000" w:rsidR="00000000" w:rsidRPr="00000000">
              <w:rPr>
                <w:sz w:val="24"/>
                <w:szCs w:val="24"/>
                <w:rtl w:val="0"/>
              </w:rPr>
              <w:t xml:space="preserve">Optional: what differences do pupils spot between the English and French texts (e.g. word order)?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13">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Activity 5 (10 mins)</w:t>
            </w:r>
          </w:p>
          <w:p w:rsidR="00000000" w:rsidDel="00000000" w:rsidP="00000000" w:rsidRDefault="00000000" w:rsidRPr="00000000" w14:paraId="00000014">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Now that pupils have their text in the right order, they can play a game with it! Pupils should be in groups of 2-3. The teacher reads out a clause in English, and the first pupil to grab/touch the correct clause in French wins a point.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15">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Variation: if the text is glued into pupils’ books, they could highlight the correct phrase instead</w:t>
            </w:r>
          </w:p>
          <w:p w:rsidR="00000000" w:rsidDel="00000000" w:rsidP="00000000" w:rsidRDefault="00000000" w:rsidRPr="00000000" w14:paraId="00000016">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Alternative: pupils take it in turns to read 1, 2 or 3 words aloud from the text (in order). The pupil who reads the last word of the paragraph loses. (</w:t>
            </w:r>
            <w:r w:rsidDel="00000000" w:rsidR="00000000" w:rsidRPr="00000000">
              <w:rPr>
                <w:b w:val="1"/>
                <w:bCs w:val="1"/>
                <w:sz w:val="24"/>
                <w:szCs w:val="24"/>
                <w:rtl w:val="0"/>
              </w:rPr>
              <w:t xml:space="preserve">NCPoS 8; 9</w:t>
            </w:r>
            <w:r w:rsidDel="00000000" w:rsidR="00000000" w:rsidRPr="00000000">
              <w:rPr>
                <w:sz w:val="24"/>
                <w:szCs w:val="24"/>
                <w:rtl w:val="0"/>
              </w:rPr>
              <w:t xml:space="preserve">)</w:t>
            </w:r>
          </w:p>
          <w:p w:rsidR="00000000" w:rsidDel="00000000" w:rsidP="00000000" w:rsidRDefault="00000000" w:rsidRPr="00000000" w14:paraId="00000017">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18">
            <w:pPr>
              <w:widowControl w:val="0"/>
              <w:numPr>
                <w:ilvl w:val="1"/>
                <w:numId w:val="1"/>
              </w:numPr>
              <w:spacing w:line="240" w:lineRule="auto"/>
              <w:ind w:left="1440" w:hanging="360"/>
              <w:rPr>
                <w:sz w:val="24"/>
                <w:szCs w:val="24"/>
              </w:rPr>
            </w:pPr>
            <w:r w:rsidDel="00000000" w:rsidR="00000000" w:rsidRPr="00000000">
              <w:rPr>
                <w:sz w:val="24"/>
                <w:szCs w:val="24"/>
                <w:rtl w:val="0"/>
              </w:rPr>
              <w:t xml:space="preserve">Listen to the Marseillaise (French national anthem). Can you sing along, using your phonics knowledge to help? (</w:t>
            </w:r>
            <w:r w:rsidDel="00000000" w:rsidR="00000000" w:rsidRPr="00000000">
              <w:rPr>
                <w:b w:val="1"/>
                <w:bCs w:val="1"/>
                <w:sz w:val="24"/>
                <w:szCs w:val="24"/>
                <w:rtl w:val="0"/>
              </w:rPr>
              <w:t xml:space="preserve">NCPoS 5; 8; 12</w:t>
            </w:r>
            <w:r w:rsidDel="00000000" w:rsidR="00000000" w:rsidRPr="00000000">
              <w:rPr>
                <w:sz w:val="24"/>
                <w:szCs w:val="24"/>
                <w:rtl w:val="0"/>
              </w:rPr>
              <w:t xml:space="preserve">)</w:t>
            </w:r>
          </w:p>
          <w:p w:rsidR="00000000" w:rsidDel="00000000" w:rsidP="00000000" w:rsidRDefault="00000000" w:rsidRPr="00000000" w14:paraId="00000019">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Optional extra (10 mins)</w:t>
            </w:r>
          </w:p>
          <w:p w:rsidR="00000000" w:rsidDel="00000000" w:rsidP="00000000" w:rsidRDefault="00000000" w:rsidRPr="00000000" w14:paraId="0000001A">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Colouring task (on final 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1C">
            <w:pPr>
              <w:widowControl w:val="0"/>
              <w:spacing w:line="240" w:lineRule="auto"/>
              <w:ind w:left="0" w:firstLine="0"/>
              <w:rPr>
                <w:sz w:val="24"/>
                <w:szCs w:val="24"/>
              </w:rPr>
            </w:pPr>
            <w:r w:rsidDel="00000000" w:rsidR="00000000" w:rsidRPr="00000000">
              <w:rPr>
                <w:sz w:val="24"/>
                <w:szCs w:val="24"/>
                <w:rtl w:val="0"/>
              </w:rPr>
              <w:t xml:space="preserve">é / er / ez</w:t>
            </w:r>
            <w:r w:rsidDel="00000000" w:rsidR="00000000" w:rsidRPr="00000000">
              <w:rPr>
                <w:rtl w:val="0"/>
              </w:rPr>
            </w:r>
          </w:p>
          <w:p w:rsidR="00000000" w:rsidDel="00000000" w:rsidP="00000000" w:rsidRDefault="00000000" w:rsidRPr="00000000" w14:paraId="0000001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E">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Bastille</w:t>
            </w:r>
          </w:p>
          <w:p w:rsidR="00000000" w:rsidDel="00000000" w:rsidP="00000000" w:rsidRDefault="00000000" w:rsidRPr="00000000" w14:paraId="00000020">
            <w:pPr>
              <w:widowControl w:val="0"/>
              <w:spacing w:line="240" w:lineRule="auto"/>
              <w:rPr>
                <w:sz w:val="24"/>
                <w:szCs w:val="24"/>
              </w:rPr>
            </w:pPr>
            <w:r w:rsidDel="00000000" w:rsidR="00000000" w:rsidRPr="00000000">
              <w:rPr>
                <w:sz w:val="24"/>
                <w:szCs w:val="24"/>
                <w:rtl w:val="0"/>
              </w:rPr>
              <w:t xml:space="preserve">journée</w:t>
            </w:r>
          </w:p>
          <w:p w:rsidR="00000000" w:rsidDel="00000000" w:rsidP="00000000" w:rsidRDefault="00000000" w:rsidRPr="00000000" w14:paraId="00000021">
            <w:pPr>
              <w:widowControl w:val="0"/>
              <w:spacing w:line="240" w:lineRule="auto"/>
              <w:rPr>
                <w:sz w:val="24"/>
                <w:szCs w:val="24"/>
              </w:rPr>
            </w:pPr>
            <w:r w:rsidDel="00000000" w:rsidR="00000000" w:rsidRPr="00000000">
              <w:rPr>
                <w:sz w:val="24"/>
                <w:szCs w:val="24"/>
                <w:rtl w:val="0"/>
              </w:rPr>
              <w:t xml:space="preserve">commémorer</w:t>
            </w:r>
          </w:p>
          <w:p w:rsidR="00000000" w:rsidDel="00000000" w:rsidP="00000000" w:rsidRDefault="00000000" w:rsidRPr="00000000" w14:paraId="00000022">
            <w:pPr>
              <w:widowControl w:val="0"/>
              <w:spacing w:line="240" w:lineRule="auto"/>
              <w:rPr>
                <w:sz w:val="24"/>
                <w:szCs w:val="24"/>
              </w:rPr>
            </w:pPr>
            <w:r w:rsidDel="00000000" w:rsidR="00000000" w:rsidRPr="00000000">
              <w:rPr>
                <w:sz w:val="24"/>
                <w:szCs w:val="24"/>
                <w:rtl w:val="0"/>
              </w:rPr>
              <w:t xml:space="preserve">juillet</w:t>
            </w:r>
          </w:p>
          <w:p w:rsidR="00000000" w:rsidDel="00000000" w:rsidP="00000000" w:rsidRDefault="00000000" w:rsidRPr="00000000" w14:paraId="00000023">
            <w:pPr>
              <w:widowControl w:val="0"/>
              <w:spacing w:line="240" w:lineRule="auto"/>
              <w:rPr>
                <w:sz w:val="24"/>
                <w:szCs w:val="24"/>
              </w:rPr>
            </w:pPr>
            <w:r w:rsidDel="00000000" w:rsidR="00000000" w:rsidRPr="00000000">
              <w:rPr>
                <w:sz w:val="24"/>
                <w:szCs w:val="24"/>
                <w:rtl w:val="0"/>
              </w:rPr>
              <w:t xml:space="preserve">ensemble</w:t>
            </w:r>
          </w:p>
          <w:p w:rsidR="00000000" w:rsidDel="00000000" w:rsidP="00000000" w:rsidRDefault="00000000" w:rsidRPr="00000000" w14:paraId="00000024">
            <w:pPr>
              <w:widowControl w:val="0"/>
              <w:spacing w:line="240" w:lineRule="auto"/>
              <w:rPr>
                <w:sz w:val="24"/>
                <w:szCs w:val="24"/>
              </w:rPr>
            </w:pPr>
            <w:r w:rsidDel="00000000" w:rsidR="00000000" w:rsidRPr="00000000">
              <w:rPr>
                <w:sz w:val="24"/>
                <w:szCs w:val="24"/>
                <w:rtl w:val="0"/>
              </w:rPr>
              <w:t xml:space="preserve">manger</w:t>
            </w:r>
          </w:p>
          <w:p w:rsidR="00000000" w:rsidDel="00000000" w:rsidP="00000000" w:rsidRDefault="00000000" w:rsidRPr="00000000" w14:paraId="00000025">
            <w:pPr>
              <w:widowControl w:val="0"/>
              <w:spacing w:line="240" w:lineRule="auto"/>
              <w:rPr>
                <w:sz w:val="24"/>
                <w:szCs w:val="24"/>
              </w:rPr>
            </w:pPr>
            <w:r w:rsidDel="00000000" w:rsidR="00000000" w:rsidRPr="00000000">
              <w:rPr>
                <w:sz w:val="24"/>
                <w:szCs w:val="24"/>
                <w:rtl w:val="0"/>
              </w:rPr>
              <w:t xml:space="preserve">fêter</w:t>
            </w:r>
          </w:p>
          <w:p w:rsidR="00000000" w:rsidDel="00000000" w:rsidP="00000000" w:rsidRDefault="00000000" w:rsidRPr="00000000" w14:paraId="00000026">
            <w:pPr>
              <w:widowControl w:val="0"/>
              <w:spacing w:line="240" w:lineRule="auto"/>
              <w:rPr>
                <w:sz w:val="24"/>
                <w:szCs w:val="24"/>
              </w:rPr>
            </w:pPr>
            <w:r w:rsidDel="00000000" w:rsidR="00000000" w:rsidRPr="00000000">
              <w:rPr>
                <w:sz w:val="24"/>
                <w:szCs w:val="24"/>
                <w:rtl w:val="0"/>
              </w:rPr>
              <w:t xml:space="preserve">révolution</w:t>
            </w:r>
          </w:p>
          <w:p w:rsidR="00000000" w:rsidDel="00000000" w:rsidP="00000000" w:rsidRDefault="00000000" w:rsidRPr="00000000" w14:paraId="00000027">
            <w:pPr>
              <w:widowControl w:val="0"/>
              <w:spacing w:line="240" w:lineRule="auto"/>
              <w:rPr>
                <w:sz w:val="24"/>
                <w:szCs w:val="24"/>
              </w:rPr>
            </w:pPr>
            <w:r w:rsidDel="00000000" w:rsidR="00000000" w:rsidRPr="00000000">
              <w:rPr>
                <w:sz w:val="24"/>
                <w:szCs w:val="24"/>
                <w:rtl w:val="0"/>
              </w:rPr>
              <w:t xml:space="preserve">feux d’artifices</w:t>
            </w:r>
          </w:p>
          <w:p w:rsidR="00000000" w:rsidDel="00000000" w:rsidP="00000000" w:rsidRDefault="00000000" w:rsidRPr="00000000" w14:paraId="00000028">
            <w:pPr>
              <w:widowControl w:val="0"/>
              <w:spacing w:line="240" w:lineRule="auto"/>
              <w:rPr>
                <w:sz w:val="24"/>
                <w:szCs w:val="24"/>
              </w:rPr>
            </w:pPr>
            <w:r w:rsidDel="00000000" w:rsidR="00000000" w:rsidRPr="00000000">
              <w:rPr>
                <w:sz w:val="24"/>
                <w:szCs w:val="24"/>
                <w:rtl w:val="0"/>
              </w:rPr>
              <w:t xml:space="preserve">travailler</w:t>
            </w:r>
          </w:p>
          <w:p w:rsidR="00000000" w:rsidDel="00000000" w:rsidP="00000000" w:rsidRDefault="00000000" w:rsidRPr="00000000" w14:paraId="0000002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2B">
            <w:pPr>
              <w:widowControl w:val="0"/>
              <w:spacing w:line="240" w:lineRule="auto"/>
              <w:rPr>
                <w:sz w:val="24"/>
                <w:szCs w:val="24"/>
              </w:rPr>
            </w:pPr>
            <w:r w:rsidDel="00000000" w:rsidR="00000000" w:rsidRPr="00000000">
              <w:rPr>
                <w:sz w:val="24"/>
                <w:szCs w:val="24"/>
                <w:rtl w:val="0"/>
              </w:rPr>
              <w:t xml:space="preserve">m/f/pl nouns</w:t>
            </w:r>
          </w:p>
          <w:p w:rsidR="00000000" w:rsidDel="00000000" w:rsidP="00000000" w:rsidRDefault="00000000" w:rsidRPr="00000000" w14:paraId="0000002C">
            <w:pPr>
              <w:widowControl w:val="0"/>
              <w:spacing w:line="240" w:lineRule="auto"/>
              <w:rPr>
                <w:sz w:val="24"/>
                <w:szCs w:val="24"/>
              </w:rPr>
            </w:pPr>
            <w:r w:rsidDel="00000000" w:rsidR="00000000" w:rsidRPr="00000000">
              <w:rPr>
                <w:sz w:val="24"/>
                <w:szCs w:val="24"/>
                <w:rtl w:val="0"/>
              </w:rPr>
              <w:t xml:space="preserve">ER verbs present tense</w:t>
            </w:r>
          </w:p>
          <w:p w:rsidR="00000000" w:rsidDel="00000000" w:rsidP="00000000" w:rsidRDefault="00000000" w:rsidRPr="00000000" w14:paraId="0000002D">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2E">
      <w:pPr>
        <w:rPr/>
      </w:pPr>
      <w:r w:rsidDel="00000000" w:rsidR="00000000" w:rsidRPr="00000000">
        <w:br w:type="page"/>
      </w:r>
      <w:r w:rsidDel="00000000" w:rsidR="00000000" w:rsidRPr="00000000">
        <w:rPr>
          <w:rtl w:val="0"/>
        </w:rPr>
      </w:r>
    </w:p>
    <w:p w:rsidR="00000000" w:rsidDel="00000000" w:rsidP="00000000" w:rsidRDefault="00000000" w:rsidRPr="00000000" w14:paraId="0000002F">
      <w:pPr>
        <w:widowControl w:val="0"/>
        <w:jc w:val="center"/>
        <w:rPr>
          <w:b w:val="1"/>
          <w:bCs w:val="1"/>
          <w:sz w:val="28"/>
          <w:szCs w:val="28"/>
        </w:rPr>
      </w:pPr>
      <w:r w:rsidDel="00000000" w:rsidR="00000000" w:rsidRPr="00000000">
        <w:rPr>
          <w:b w:val="1"/>
          <w:bCs w:val="1"/>
          <w:sz w:val="28"/>
          <w:szCs w:val="28"/>
          <w:rtl w:val="0"/>
        </w:rPr>
        <w:t xml:space="preserve">La Fête Nationale en France</w:t>
      </w:r>
    </w:p>
    <w:p w:rsidR="00000000" w:rsidDel="00000000" w:rsidP="00000000" w:rsidRDefault="00000000" w:rsidRPr="00000000" w14:paraId="00000030">
      <w:pPr>
        <w:widowControl w:val="0"/>
        <w:rPr/>
      </w:pPr>
      <w:r w:rsidDel="00000000" w:rsidR="00000000" w:rsidRPr="00000000">
        <w:rPr>
          <w:rtl w:val="0"/>
        </w:rPr>
      </w:r>
    </w:p>
    <w:p w:rsidR="00000000" w:rsidDel="00000000" w:rsidP="00000000" w:rsidRDefault="00000000" w:rsidRPr="00000000" w14:paraId="00000031">
      <w:pPr>
        <w:widowControl w:val="0"/>
        <w:jc w:val="center"/>
        <w:rPr>
          <w:b w:val="1"/>
          <w:bCs w:val="1"/>
          <w:sz w:val="28"/>
          <w:szCs w:val="28"/>
        </w:rPr>
      </w:pPr>
      <w:r w:rsidDel="00000000" w:rsidR="00000000" w:rsidRPr="00000000">
        <w:rPr/>
        <w:drawing>
          <wp:inline distB="19050" distT="19050" distL="19050" distR="19050">
            <wp:extent cx="4740638" cy="474063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740638" cy="4740638"/>
                    </a:xfrm>
                    <a:prstGeom prst="rect"/>
                    <a:ln/>
                  </pic:spPr>
                </pic:pic>
              </a:graphicData>
            </a:graphic>
          </wp:inline>
        </w:drawing>
      </w:r>
      <w:r w:rsidDel="00000000" w:rsidR="00000000" w:rsidRPr="00000000">
        <w:rPr>
          <w:rtl w:val="0"/>
        </w:rPr>
      </w:r>
    </w:p>
    <w:tbl>
      <w:tblPr>
        <w:tblStyle w:val="Table2"/>
        <w:tblW w:w="1045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613.75"/>
        <w:gridCol w:w="2613.75"/>
        <w:gridCol w:w="2613.75"/>
        <w:gridCol w:w="2613.75"/>
        <w:tblGridChange w:id="0">
          <w:tblGrid>
            <w:gridCol w:w="2613.75"/>
            <w:gridCol w:w="2613.75"/>
            <w:gridCol w:w="2613.75"/>
            <w:gridCol w:w="2613.75"/>
          </w:tblGrid>
        </w:tblGridChange>
      </w:tblGrid>
      <w:tr>
        <w:trPr>
          <w:cantSplit w:val="0"/>
          <w:trHeight w:val="11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32">
            <w:pPr>
              <w:widowControl w:val="0"/>
              <w:spacing w:line="240" w:lineRule="auto"/>
              <w:rPr>
                <w:sz w:val="28"/>
                <w:szCs w:val="28"/>
              </w:rPr>
            </w:pPr>
            <w:r w:rsidDel="00000000" w:rsidR="00000000" w:rsidRPr="00000000">
              <w:rPr>
                <w:sz w:val="28"/>
                <w:szCs w:val="28"/>
                <w:rtl w:val="0"/>
              </w:rPr>
              <w:t xml:space="preserve">Bastille</w:t>
            </w:r>
          </w:p>
        </w:tc>
        <w:tc>
          <w:tcPr>
            <w:tcMar>
              <w:top w:w="140.0" w:type="dxa"/>
              <w:left w:w="140.0" w:type="dxa"/>
              <w:bottom w:w="140.0" w:type="dxa"/>
              <w:right w:w="140.0" w:type="dxa"/>
            </w:tcMar>
            <w:vAlign w:val="top"/>
          </w:tcPr>
          <w:p w:rsidR="00000000" w:rsidDel="00000000" w:rsidP="00000000" w:rsidRDefault="00000000" w:rsidRPr="00000000" w14:paraId="00000033">
            <w:pPr>
              <w:widowControl w:val="0"/>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034">
            <w:pPr>
              <w:widowControl w:val="0"/>
              <w:spacing w:line="240" w:lineRule="auto"/>
              <w:rPr>
                <w:sz w:val="28"/>
                <w:szCs w:val="28"/>
              </w:rPr>
            </w:pPr>
            <w:r w:rsidDel="00000000" w:rsidR="00000000" w:rsidRPr="00000000">
              <w:rPr>
                <w:sz w:val="28"/>
                <w:szCs w:val="28"/>
                <w:rtl w:val="0"/>
              </w:rPr>
              <w:t xml:space="preserve">journée</w:t>
            </w:r>
          </w:p>
        </w:tc>
        <w:tc>
          <w:tcPr>
            <w:tcMar>
              <w:top w:w="140.0" w:type="dxa"/>
              <w:left w:w="140.0" w:type="dxa"/>
              <w:bottom w:w="140.0" w:type="dxa"/>
              <w:right w:w="140.0" w:type="dxa"/>
            </w:tcMar>
            <w:vAlign w:val="top"/>
          </w:tcPr>
          <w:p w:rsidR="00000000" w:rsidDel="00000000" w:rsidP="00000000" w:rsidRDefault="00000000" w:rsidRPr="00000000" w14:paraId="00000035">
            <w:pPr>
              <w:widowControl w:val="0"/>
              <w:rPr/>
            </w:pPr>
            <w:r w:rsidDel="00000000" w:rsidR="00000000" w:rsidRPr="00000000">
              <w:rPr>
                <w:rtl w:val="0"/>
              </w:rPr>
            </w:r>
          </w:p>
        </w:tc>
      </w:tr>
      <w:tr>
        <w:trPr>
          <w:cantSplit w:val="0"/>
          <w:trHeight w:val="11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36">
            <w:pPr>
              <w:widowControl w:val="0"/>
              <w:spacing w:line="240" w:lineRule="auto"/>
              <w:rPr>
                <w:sz w:val="28"/>
                <w:szCs w:val="28"/>
              </w:rPr>
            </w:pPr>
            <w:r w:rsidDel="00000000" w:rsidR="00000000" w:rsidRPr="00000000">
              <w:rPr>
                <w:sz w:val="28"/>
                <w:szCs w:val="28"/>
                <w:rtl w:val="0"/>
              </w:rPr>
              <w:t xml:space="preserve">commémorer</w:t>
            </w:r>
          </w:p>
        </w:tc>
        <w:tc>
          <w:tcPr>
            <w:tcMar>
              <w:top w:w="140.0" w:type="dxa"/>
              <w:left w:w="140.0" w:type="dxa"/>
              <w:bottom w:w="140.0" w:type="dxa"/>
              <w:right w:w="140.0" w:type="dxa"/>
            </w:tcMar>
            <w:vAlign w:val="top"/>
          </w:tcPr>
          <w:p w:rsidR="00000000" w:rsidDel="00000000" w:rsidP="00000000" w:rsidRDefault="00000000" w:rsidRPr="00000000" w14:paraId="00000037">
            <w:pPr>
              <w:widowControl w:val="0"/>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038">
            <w:pPr>
              <w:widowControl w:val="0"/>
              <w:spacing w:line="240" w:lineRule="auto"/>
              <w:rPr>
                <w:sz w:val="28"/>
                <w:szCs w:val="28"/>
              </w:rPr>
            </w:pPr>
            <w:r w:rsidDel="00000000" w:rsidR="00000000" w:rsidRPr="00000000">
              <w:rPr>
                <w:sz w:val="28"/>
                <w:szCs w:val="28"/>
                <w:rtl w:val="0"/>
              </w:rPr>
              <w:t xml:space="preserve">juillet</w:t>
            </w:r>
          </w:p>
        </w:tc>
        <w:tc>
          <w:tcPr>
            <w:tcMar>
              <w:top w:w="140.0" w:type="dxa"/>
              <w:left w:w="140.0" w:type="dxa"/>
              <w:bottom w:w="140.0" w:type="dxa"/>
              <w:right w:w="140.0" w:type="dxa"/>
            </w:tcMar>
            <w:vAlign w:val="top"/>
          </w:tcPr>
          <w:p w:rsidR="00000000" w:rsidDel="00000000" w:rsidP="00000000" w:rsidRDefault="00000000" w:rsidRPr="00000000" w14:paraId="00000039">
            <w:pPr>
              <w:widowControl w:val="0"/>
              <w:rPr/>
            </w:pPr>
            <w:r w:rsidDel="00000000" w:rsidR="00000000" w:rsidRPr="00000000">
              <w:rPr>
                <w:rtl w:val="0"/>
              </w:rPr>
            </w:r>
          </w:p>
        </w:tc>
      </w:tr>
      <w:tr>
        <w:trPr>
          <w:cantSplit w:val="0"/>
          <w:trHeight w:val="11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3A">
            <w:pPr>
              <w:widowControl w:val="0"/>
              <w:spacing w:line="240" w:lineRule="auto"/>
              <w:rPr>
                <w:sz w:val="28"/>
                <w:szCs w:val="28"/>
              </w:rPr>
            </w:pPr>
            <w:r w:rsidDel="00000000" w:rsidR="00000000" w:rsidRPr="00000000">
              <w:rPr>
                <w:sz w:val="28"/>
                <w:szCs w:val="28"/>
                <w:rtl w:val="0"/>
              </w:rPr>
              <w:t xml:space="preserve">ensemble</w:t>
            </w:r>
          </w:p>
        </w:tc>
        <w:tc>
          <w:tcPr>
            <w:tcMar>
              <w:top w:w="140.0" w:type="dxa"/>
              <w:left w:w="140.0" w:type="dxa"/>
              <w:bottom w:w="140.0" w:type="dxa"/>
              <w:right w:w="140.0" w:type="dxa"/>
            </w:tcMar>
            <w:vAlign w:val="top"/>
          </w:tcPr>
          <w:p w:rsidR="00000000" w:rsidDel="00000000" w:rsidP="00000000" w:rsidRDefault="00000000" w:rsidRPr="00000000" w14:paraId="0000003B">
            <w:pPr>
              <w:widowControl w:val="0"/>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03C">
            <w:pPr>
              <w:widowControl w:val="0"/>
              <w:spacing w:line="240" w:lineRule="auto"/>
              <w:rPr>
                <w:sz w:val="28"/>
                <w:szCs w:val="28"/>
              </w:rPr>
            </w:pPr>
            <w:r w:rsidDel="00000000" w:rsidR="00000000" w:rsidRPr="00000000">
              <w:rPr>
                <w:sz w:val="28"/>
                <w:szCs w:val="28"/>
                <w:rtl w:val="0"/>
              </w:rPr>
              <w:t xml:space="preserve">manger</w:t>
            </w:r>
          </w:p>
        </w:tc>
        <w:tc>
          <w:tcPr>
            <w:tcMar>
              <w:top w:w="140.0" w:type="dxa"/>
              <w:left w:w="140.0" w:type="dxa"/>
              <w:bottom w:w="140.0" w:type="dxa"/>
              <w:right w:w="140.0" w:type="dxa"/>
            </w:tcMar>
            <w:vAlign w:val="top"/>
          </w:tcPr>
          <w:p w:rsidR="00000000" w:rsidDel="00000000" w:rsidP="00000000" w:rsidRDefault="00000000" w:rsidRPr="00000000" w14:paraId="0000003D">
            <w:pPr>
              <w:widowControl w:val="0"/>
              <w:rPr/>
            </w:pPr>
            <w:r w:rsidDel="00000000" w:rsidR="00000000" w:rsidRPr="00000000">
              <w:rPr>
                <w:rtl w:val="0"/>
              </w:rPr>
            </w:r>
          </w:p>
        </w:tc>
      </w:tr>
      <w:tr>
        <w:trPr>
          <w:cantSplit w:val="0"/>
          <w:trHeight w:val="11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3E">
            <w:pPr>
              <w:widowControl w:val="0"/>
              <w:spacing w:line="240" w:lineRule="auto"/>
              <w:rPr>
                <w:sz w:val="28"/>
                <w:szCs w:val="28"/>
              </w:rPr>
            </w:pPr>
            <w:r w:rsidDel="00000000" w:rsidR="00000000" w:rsidRPr="00000000">
              <w:rPr>
                <w:sz w:val="28"/>
                <w:szCs w:val="28"/>
                <w:rtl w:val="0"/>
              </w:rPr>
              <w:t xml:space="preserve">fêter</w:t>
            </w:r>
          </w:p>
        </w:tc>
        <w:tc>
          <w:tcPr>
            <w:tcMar>
              <w:top w:w="140.0" w:type="dxa"/>
              <w:left w:w="140.0" w:type="dxa"/>
              <w:bottom w:w="140.0" w:type="dxa"/>
              <w:right w:w="140.0" w:type="dxa"/>
            </w:tcMar>
            <w:vAlign w:val="top"/>
          </w:tcPr>
          <w:p w:rsidR="00000000" w:rsidDel="00000000" w:rsidP="00000000" w:rsidRDefault="00000000" w:rsidRPr="00000000" w14:paraId="0000003F">
            <w:pPr>
              <w:widowControl w:val="0"/>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040">
            <w:pPr>
              <w:widowControl w:val="0"/>
              <w:spacing w:line="240" w:lineRule="auto"/>
              <w:rPr>
                <w:sz w:val="28"/>
                <w:szCs w:val="28"/>
              </w:rPr>
            </w:pPr>
            <w:r w:rsidDel="00000000" w:rsidR="00000000" w:rsidRPr="00000000">
              <w:rPr>
                <w:sz w:val="28"/>
                <w:szCs w:val="28"/>
                <w:rtl w:val="0"/>
              </w:rPr>
              <w:t xml:space="preserve">révolution</w:t>
            </w:r>
          </w:p>
        </w:tc>
        <w:tc>
          <w:tcPr>
            <w:tcMar>
              <w:top w:w="140.0" w:type="dxa"/>
              <w:left w:w="140.0" w:type="dxa"/>
              <w:bottom w:w="140.0" w:type="dxa"/>
              <w:right w:w="140.0" w:type="dxa"/>
            </w:tcMar>
            <w:vAlign w:val="top"/>
          </w:tcPr>
          <w:p w:rsidR="00000000" w:rsidDel="00000000" w:rsidP="00000000" w:rsidRDefault="00000000" w:rsidRPr="00000000" w14:paraId="00000041">
            <w:pPr>
              <w:widowControl w:val="0"/>
              <w:rPr/>
            </w:pPr>
            <w:r w:rsidDel="00000000" w:rsidR="00000000" w:rsidRPr="00000000">
              <w:rPr>
                <w:rtl w:val="0"/>
              </w:rPr>
            </w:r>
          </w:p>
        </w:tc>
      </w:tr>
      <w:tr>
        <w:trPr>
          <w:cantSplit w:val="0"/>
          <w:trHeight w:val="116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2">
            <w:pPr>
              <w:widowControl w:val="0"/>
              <w:spacing w:line="240" w:lineRule="auto"/>
              <w:rPr>
                <w:sz w:val="28"/>
                <w:szCs w:val="28"/>
              </w:rPr>
            </w:pPr>
            <w:r w:rsidDel="00000000" w:rsidR="00000000" w:rsidRPr="00000000">
              <w:rPr>
                <w:sz w:val="28"/>
                <w:szCs w:val="28"/>
                <w:rtl w:val="0"/>
              </w:rPr>
              <w:t xml:space="preserve">feux d’artifices</w:t>
            </w:r>
          </w:p>
        </w:tc>
        <w:tc>
          <w:tcPr>
            <w:tcMar>
              <w:top w:w="140.0" w:type="dxa"/>
              <w:left w:w="140.0" w:type="dxa"/>
              <w:bottom w:w="140.0" w:type="dxa"/>
              <w:right w:w="140.0" w:type="dxa"/>
            </w:tcMar>
            <w:vAlign w:val="top"/>
          </w:tcPr>
          <w:p w:rsidR="00000000" w:rsidDel="00000000" w:rsidP="00000000" w:rsidRDefault="00000000" w:rsidRPr="00000000" w14:paraId="00000043">
            <w:pPr>
              <w:widowControl w:val="0"/>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044">
            <w:pPr>
              <w:widowControl w:val="0"/>
              <w:spacing w:line="240" w:lineRule="auto"/>
              <w:rPr>
                <w:sz w:val="28"/>
                <w:szCs w:val="28"/>
              </w:rPr>
            </w:pPr>
            <w:r w:rsidDel="00000000" w:rsidR="00000000" w:rsidRPr="00000000">
              <w:rPr>
                <w:sz w:val="28"/>
                <w:szCs w:val="28"/>
                <w:rtl w:val="0"/>
              </w:rPr>
              <w:t xml:space="preserve">travailler</w:t>
            </w:r>
          </w:p>
        </w:tc>
        <w:tc>
          <w:tcPr>
            <w:tcMar>
              <w:top w:w="140.0" w:type="dxa"/>
              <w:left w:w="140.0" w:type="dxa"/>
              <w:bottom w:w="140.0" w:type="dxa"/>
              <w:right w:w="140.0" w:type="dxa"/>
            </w:tcMar>
            <w:vAlign w:val="top"/>
          </w:tcPr>
          <w:p w:rsidR="00000000" w:rsidDel="00000000" w:rsidP="00000000" w:rsidRDefault="00000000" w:rsidRPr="00000000" w14:paraId="00000045">
            <w:pPr>
              <w:widowControl w:val="0"/>
              <w:rPr/>
            </w:pPr>
            <w:r w:rsidDel="00000000" w:rsidR="00000000" w:rsidRPr="00000000">
              <w:rPr>
                <w:rtl w:val="0"/>
              </w:rPr>
            </w:r>
          </w:p>
        </w:tc>
      </w:tr>
    </w:tbl>
    <w:p w:rsidR="00000000" w:rsidDel="00000000" w:rsidP="00000000" w:rsidRDefault="00000000" w:rsidRPr="00000000" w14:paraId="00000046">
      <w:pPr>
        <w:rPr/>
      </w:pPr>
      <w:r w:rsidDel="00000000" w:rsidR="00000000" w:rsidRPr="00000000">
        <w:br w:type="page"/>
      </w:r>
      <w:r w:rsidDel="00000000" w:rsidR="00000000" w:rsidRPr="00000000">
        <w:rPr>
          <w:rtl w:val="0"/>
        </w:rPr>
      </w:r>
    </w:p>
    <w:p w:rsidR="00000000" w:rsidDel="00000000" w:rsidP="00000000" w:rsidRDefault="00000000" w:rsidRPr="00000000" w14:paraId="00000047">
      <w:pPr>
        <w:widowControl w:val="0"/>
        <w:rPr/>
      </w:pPr>
      <w:r w:rsidDel="00000000" w:rsidR="00000000" w:rsidRPr="00000000">
        <w:rPr>
          <w:rtl w:val="0"/>
        </w:rPr>
      </w:r>
    </w:p>
    <w:tbl>
      <w:tblPr>
        <w:tblStyle w:val="Table3"/>
        <w:tblW w:w="1048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0485"/>
        <w:tblGridChange w:id="0">
          <w:tblGrid>
            <w:gridCol w:w="10485"/>
          </w:tblGrid>
        </w:tblGridChange>
      </w:tblGrid>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8">
            <w:pPr>
              <w:widowControl w:val="0"/>
              <w:spacing w:line="480" w:lineRule="auto"/>
              <w:jc w:val="both"/>
              <w:rPr>
                <w:sz w:val="32"/>
                <w:szCs w:val="32"/>
              </w:rPr>
            </w:pPr>
            <w:r w:rsidDel="00000000" w:rsidR="00000000" w:rsidRPr="00000000">
              <w:rPr>
                <w:sz w:val="40"/>
                <w:szCs w:val="40"/>
                <w:rtl w:val="0"/>
              </w:rPr>
              <w:t xml:space="preserve">La Fête Nationale est le 14 juillet en France.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9">
            <w:pPr>
              <w:widowControl w:val="0"/>
              <w:spacing w:line="480" w:lineRule="auto"/>
              <w:jc w:val="both"/>
              <w:rPr>
                <w:sz w:val="32"/>
                <w:szCs w:val="32"/>
              </w:rPr>
            </w:pPr>
            <w:r w:rsidDel="00000000" w:rsidR="00000000" w:rsidRPr="00000000">
              <w:rPr>
                <w:sz w:val="40"/>
                <w:szCs w:val="40"/>
                <w:rtl w:val="0"/>
              </w:rPr>
              <w:t xml:space="preserve">Ils mangent ensemble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A">
            <w:pPr>
              <w:widowControl w:val="0"/>
              <w:spacing w:line="480" w:lineRule="auto"/>
              <w:jc w:val="both"/>
              <w:rPr>
                <w:sz w:val="32"/>
                <w:szCs w:val="32"/>
              </w:rPr>
            </w:pPr>
            <w:r w:rsidDel="00000000" w:rsidR="00000000" w:rsidRPr="00000000">
              <w:rPr>
                <w:sz w:val="40"/>
                <w:szCs w:val="40"/>
                <w:rtl w:val="0"/>
              </w:rPr>
              <w:t xml:space="preserve">pendant la Révolution française en 1789.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B">
            <w:pPr>
              <w:widowControl w:val="0"/>
              <w:spacing w:line="480" w:lineRule="auto"/>
              <w:jc w:val="both"/>
              <w:rPr>
                <w:sz w:val="32"/>
                <w:szCs w:val="32"/>
              </w:rPr>
            </w:pPr>
            <w:r w:rsidDel="00000000" w:rsidR="00000000" w:rsidRPr="00000000">
              <w:rPr>
                <w:sz w:val="40"/>
                <w:szCs w:val="40"/>
                <w:rtl w:val="0"/>
              </w:rPr>
              <w:t xml:space="preserve">de la République française</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C">
            <w:pPr>
              <w:widowControl w:val="0"/>
              <w:spacing w:line="480" w:lineRule="auto"/>
              <w:jc w:val="both"/>
              <w:rPr>
                <w:sz w:val="32"/>
                <w:szCs w:val="32"/>
              </w:rPr>
            </w:pPr>
            <w:r w:rsidDel="00000000" w:rsidR="00000000" w:rsidRPr="00000000">
              <w:rPr>
                <w:sz w:val="40"/>
                <w:szCs w:val="40"/>
                <w:rtl w:val="0"/>
              </w:rPr>
              <w:t xml:space="preserve">Elle commémore le début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D">
            <w:pPr>
              <w:widowControl w:val="0"/>
              <w:spacing w:line="480" w:lineRule="auto"/>
              <w:jc w:val="both"/>
              <w:rPr>
                <w:sz w:val="32"/>
                <w:szCs w:val="32"/>
              </w:rPr>
            </w:pPr>
            <w:r w:rsidDel="00000000" w:rsidR="00000000" w:rsidRPr="00000000">
              <w:rPr>
                <w:sz w:val="40"/>
                <w:szCs w:val="40"/>
                <w:rtl w:val="0"/>
              </w:rPr>
              <w:t xml:space="preserve">pour les prisonniers politiques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E">
            <w:pPr>
              <w:widowControl w:val="0"/>
              <w:spacing w:line="480" w:lineRule="auto"/>
              <w:jc w:val="both"/>
              <w:rPr>
                <w:sz w:val="32"/>
                <w:szCs w:val="32"/>
              </w:rPr>
            </w:pPr>
            <w:r w:rsidDel="00000000" w:rsidR="00000000" w:rsidRPr="00000000">
              <w:rPr>
                <w:sz w:val="40"/>
                <w:szCs w:val="40"/>
                <w:rtl w:val="0"/>
              </w:rPr>
              <w:t xml:space="preserve">et c’était le symbole de la monarchie.</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4F">
            <w:pPr>
              <w:widowControl w:val="0"/>
              <w:spacing w:line="480" w:lineRule="auto"/>
              <w:jc w:val="both"/>
              <w:rPr>
                <w:sz w:val="32"/>
                <w:szCs w:val="32"/>
              </w:rPr>
            </w:pPr>
            <w:r w:rsidDel="00000000" w:rsidR="00000000" w:rsidRPr="00000000">
              <w:rPr>
                <w:sz w:val="40"/>
                <w:szCs w:val="40"/>
                <w:rtl w:val="0"/>
              </w:rPr>
              <w:t xml:space="preserve">Le 14 juillet, les Français ne travaillent pas.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50">
            <w:pPr>
              <w:widowControl w:val="0"/>
              <w:spacing w:line="480" w:lineRule="auto"/>
              <w:jc w:val="both"/>
              <w:rPr>
                <w:sz w:val="32"/>
                <w:szCs w:val="32"/>
              </w:rPr>
            </w:pPr>
            <w:r w:rsidDel="00000000" w:rsidR="00000000" w:rsidRPr="00000000">
              <w:rPr>
                <w:sz w:val="40"/>
                <w:szCs w:val="40"/>
                <w:rtl w:val="0"/>
              </w:rPr>
              <w:t xml:space="preserve">La Bastille était une prison </w:t>
            </w:r>
            <w:r w:rsidDel="00000000" w:rsidR="00000000" w:rsidRPr="00000000">
              <w:rPr>
                <w:rtl w:val="0"/>
              </w:rPr>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51">
            <w:pPr>
              <w:widowControl w:val="0"/>
              <w:spacing w:line="480" w:lineRule="auto"/>
              <w:jc w:val="both"/>
              <w:rPr>
                <w:sz w:val="32"/>
                <w:szCs w:val="32"/>
              </w:rPr>
            </w:pPr>
            <w:r w:rsidDel="00000000" w:rsidR="00000000" w:rsidRPr="00000000">
              <w:rPr>
                <w:sz w:val="40"/>
                <w:szCs w:val="40"/>
                <w:rtl w:val="0"/>
              </w:rPr>
              <w:t xml:space="preserve">et il y a des feux d’artifice le soir. </w:t>
            </w:r>
            <w:r w:rsidDel="00000000" w:rsidR="00000000" w:rsidRPr="00000000">
              <w:rPr>
                <w:rtl w:val="0"/>
              </w:rPr>
            </w:r>
          </w:p>
        </w:tc>
      </w:tr>
    </w:tbl>
    <w:p w:rsidR="00000000" w:rsidDel="00000000" w:rsidP="00000000" w:rsidRDefault="00000000" w:rsidRPr="00000000" w14:paraId="00000052">
      <w:pPr>
        <w:rPr/>
      </w:pPr>
      <w:r w:rsidDel="00000000" w:rsidR="00000000" w:rsidRPr="00000000">
        <w:br w:type="page"/>
      </w:r>
      <w:r w:rsidDel="00000000" w:rsidR="00000000" w:rsidRPr="00000000">
        <w:rPr>
          <w:rtl w:val="0"/>
        </w:rPr>
      </w:r>
    </w:p>
    <w:p w:rsidR="00000000" w:rsidDel="00000000" w:rsidP="00000000" w:rsidRDefault="00000000" w:rsidRPr="00000000" w14:paraId="00000053">
      <w:pPr>
        <w:rPr/>
      </w:pPr>
      <w:r w:rsidDel="00000000" w:rsidR="00000000" w:rsidRPr="00000000">
        <w:rPr/>
        <w:drawing>
          <wp:inline distB="114300" distT="114300" distL="114300" distR="114300">
            <wp:extent cx="9722213" cy="6878668"/>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rot="16200000">
                      <a:off x="0" y="0"/>
                      <a:ext cx="9722213" cy="6878668"/>
                    </a:xfrm>
                    <a:prstGeom prst="rect"/>
                    <a:ln/>
                  </pic:spPr>
                </pic:pic>
              </a:graphicData>
            </a:graphic>
          </wp:inline>
        </w:drawing>
      </w:r>
      <w:r w:rsidDel="00000000" w:rsidR="00000000" w:rsidRPr="00000000">
        <w:rPr>
          <w:rtl w:val="0"/>
        </w:rPr>
      </w:r>
    </w:p>
    <w:sectPr>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ssets.publishing.service.gov.uk/media/5a7b9246e5274a7318b8f889/PRIMARY_national_curriculum_-_Languages.pdf"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