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Où voyages-tu?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470"/>
        <w:gridCol w:w="1515"/>
        <w:gridCol w:w="1515"/>
        <w:gridCol w:w="1515"/>
        <w:gridCol w:w="1440"/>
        <w:gridCol w:w="1710"/>
        <w:tblGridChange w:id="0">
          <w:tblGrid>
            <w:gridCol w:w="1560"/>
            <w:gridCol w:w="1470"/>
            <w:gridCol w:w="1515"/>
            <w:gridCol w:w="1515"/>
            <w:gridCol w:w="1515"/>
            <w:gridCol w:w="144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en Guadeloupe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en Guyane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en Tunisie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en Côte d’Ivoire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au Sénégal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au Canada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en France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en Suisse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en Belgique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en Espagne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au Portugal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aux Pays-Bas</w:t>
            </w:r>
          </w:p>
        </w:tc>
      </w:tr>
    </w:tbl>
    <w:p w:rsidR="00000000" w:rsidDel="00000000" w:rsidP="00000000" w:rsidRDefault="00000000" w:rsidRPr="00000000" w14:paraId="00000035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Où voyages-tu?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470"/>
        <w:gridCol w:w="1515"/>
        <w:gridCol w:w="1515"/>
        <w:gridCol w:w="1515"/>
        <w:gridCol w:w="1440"/>
        <w:gridCol w:w="1710"/>
        <w:tblGridChange w:id="0">
          <w:tblGrid>
            <w:gridCol w:w="1560"/>
            <w:gridCol w:w="1470"/>
            <w:gridCol w:w="1515"/>
            <w:gridCol w:w="1515"/>
            <w:gridCol w:w="1515"/>
            <w:gridCol w:w="144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en Guadeloupe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en Guyane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en Tunisie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en Côte d’Ivoire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au Sénégal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 au Canada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en France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en Suisse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en Belgique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en Espagne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au Portugal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 voyage aux Pays-Bas</w:t>
            </w:r>
          </w:p>
        </w:tc>
      </w:tr>
    </w:tbl>
    <w:p w:rsidR="00000000" w:rsidDel="00000000" w:rsidP="00000000" w:rsidRDefault="00000000" w:rsidRPr="00000000" w14:paraId="00000069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Où voyages-tu?</w:t>
      </w:r>
    </w:p>
    <w:p w:rsidR="00000000" w:rsidDel="00000000" w:rsidP="00000000" w:rsidRDefault="00000000" w:rsidRPr="00000000" w14:paraId="0000006B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</w:rPr>
        <w:drawing>
          <wp:inline distB="19050" distT="19050" distL="19050" distR="19050">
            <wp:extent cx="4349925" cy="43499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49925" cy="4349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Où voyages-tu?</w:t>
      </w:r>
    </w:p>
    <w:p w:rsidR="00000000" w:rsidDel="00000000" w:rsidP="00000000" w:rsidRDefault="00000000" w:rsidRPr="00000000" w14:paraId="0000006E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</w:rPr>
        <w:drawing>
          <wp:inline distB="19050" distT="19050" distL="19050" distR="19050">
            <wp:extent cx="4349925" cy="434992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49925" cy="4349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